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547E2" w14:textId="77777777" w:rsidR="002B0E04" w:rsidRDefault="002B0E04" w:rsidP="002B0E04">
      <w:r>
        <w:rPr>
          <w:rFonts w:ascii="Helvetica Neue" w:hAnsi="Helvetica Neue"/>
          <w:b/>
          <w:bCs/>
          <w:sz w:val="30"/>
          <w:szCs w:val="30"/>
        </w:rPr>
        <w:t>Cascade Public Library Board of Trustees Minutes</w:t>
      </w:r>
    </w:p>
    <w:p w14:paraId="1BA370A9" w14:textId="77777777" w:rsidR="002B0E04" w:rsidRDefault="002B0E04" w:rsidP="002B0E04">
      <w:r>
        <w:rPr>
          <w:rFonts w:ascii="Helvetica Neue" w:hAnsi="Helvetica Neue"/>
          <w:sz w:val="20"/>
          <w:szCs w:val="20"/>
        </w:rPr>
        <w:t>Wednesday, May 11, 2022</w:t>
      </w:r>
    </w:p>
    <w:p w14:paraId="6825C8C7" w14:textId="77777777" w:rsidR="002B0E04" w:rsidRDefault="002B0E04" w:rsidP="002B0E04">
      <w:r>
        <w:rPr>
          <w:rFonts w:ascii="Helvetica Neue" w:hAnsi="Helvetica Neue"/>
          <w:sz w:val="20"/>
          <w:szCs w:val="20"/>
        </w:rPr>
        <w:t>Cascade Public Library</w:t>
      </w:r>
    </w:p>
    <w:p w14:paraId="0C945BC7" w14:textId="77777777" w:rsidR="002B0E04" w:rsidRDefault="002B0E04" w:rsidP="002B0E04">
      <w:r>
        <w:rPr>
          <w:rFonts w:ascii="Helvetica Neue" w:hAnsi="Helvetica Neue"/>
          <w:sz w:val="20"/>
          <w:szCs w:val="20"/>
        </w:rPr>
        <w:t>Present: Kane, Brickley, Brindle, Ludwig, Recker</w:t>
      </w:r>
    </w:p>
    <w:p w14:paraId="3291A0D5" w14:textId="77777777" w:rsidR="002B0E04" w:rsidRDefault="002B0E04" w:rsidP="002B0E04">
      <w:pPr>
        <w:numPr>
          <w:ilvl w:val="0"/>
          <w:numId w:val="1"/>
        </w:numPr>
        <w:rPr>
          <w:rFonts w:eastAsia="Times New Roman"/>
        </w:rPr>
      </w:pPr>
      <w:r>
        <w:rPr>
          <w:rFonts w:ascii="Helvetica Neue" w:eastAsia="Times New Roman" w:hAnsi="Helvetica Neue"/>
          <w:sz w:val="20"/>
          <w:szCs w:val="20"/>
        </w:rPr>
        <w:t>Meeting called to order at 4:35</w:t>
      </w:r>
    </w:p>
    <w:p w14:paraId="17D3E66B" w14:textId="77777777" w:rsidR="002B0E04" w:rsidRDefault="002B0E04" w:rsidP="002B0E04">
      <w:pPr>
        <w:numPr>
          <w:ilvl w:val="0"/>
          <w:numId w:val="1"/>
        </w:numPr>
        <w:rPr>
          <w:rFonts w:eastAsia="Times New Roman"/>
        </w:rPr>
      </w:pPr>
      <w:r>
        <w:rPr>
          <w:rFonts w:ascii="Helvetica Neue" w:eastAsia="Times New Roman" w:hAnsi="Helvetica Neue"/>
          <w:sz w:val="20"/>
          <w:szCs w:val="20"/>
        </w:rPr>
        <w:t>Approval of the Agenda motion made by Recker, second by Brindle, motion carried.</w:t>
      </w:r>
    </w:p>
    <w:p w14:paraId="373B64F2" w14:textId="77777777" w:rsidR="002B0E04" w:rsidRDefault="002B0E04" w:rsidP="002B0E04">
      <w:pPr>
        <w:numPr>
          <w:ilvl w:val="0"/>
          <w:numId w:val="1"/>
        </w:numPr>
        <w:rPr>
          <w:rFonts w:eastAsia="Times New Roman"/>
        </w:rPr>
      </w:pPr>
      <w:r>
        <w:rPr>
          <w:rFonts w:ascii="Helvetica Neue" w:eastAsia="Times New Roman" w:hAnsi="Helvetica Neue"/>
          <w:sz w:val="20"/>
          <w:szCs w:val="20"/>
        </w:rPr>
        <w:t>Approval of Minutes from April 5, 2022 meeting made by Brickley, second by Brindle, motion carried.</w:t>
      </w:r>
    </w:p>
    <w:p w14:paraId="7C9C7C17" w14:textId="77777777" w:rsidR="002B0E04" w:rsidRDefault="002B0E04" w:rsidP="002B0E04">
      <w:pPr>
        <w:numPr>
          <w:ilvl w:val="0"/>
          <w:numId w:val="1"/>
        </w:numPr>
        <w:rPr>
          <w:rFonts w:eastAsia="Times New Roman"/>
        </w:rPr>
      </w:pPr>
      <w:r>
        <w:rPr>
          <w:rFonts w:ascii="Helvetica Neue" w:eastAsia="Times New Roman" w:hAnsi="Helvetica Neue"/>
          <w:sz w:val="20"/>
          <w:szCs w:val="20"/>
        </w:rPr>
        <w:t>No Public Comment</w:t>
      </w:r>
    </w:p>
    <w:p w14:paraId="1A5178F1" w14:textId="27229EC4" w:rsidR="002B0E04" w:rsidRDefault="002B0E04" w:rsidP="002B0E04">
      <w:pPr>
        <w:numPr>
          <w:ilvl w:val="0"/>
          <w:numId w:val="1"/>
        </w:numPr>
        <w:rPr>
          <w:rFonts w:eastAsia="Times New Roman"/>
        </w:rPr>
      </w:pPr>
      <w:r>
        <w:rPr>
          <w:rFonts w:ascii="Helvetica Neue" w:eastAsia="Times New Roman" w:hAnsi="Helvetica Neue"/>
          <w:sz w:val="20"/>
          <w:szCs w:val="20"/>
        </w:rPr>
        <w:t>Discussion with Amy Manternach and Peter Supple from Community Foundation of Greater Dubuque was held at this time.</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 xml:space="preserve">It was decided that the Foundation would assist the Library Board going forward with a feasibility study and </w:t>
      </w:r>
      <w:r>
        <w:rPr>
          <w:rFonts w:ascii="Helvetica Neue" w:eastAsia="Times New Roman" w:hAnsi="Helvetica Neue"/>
          <w:sz w:val="20"/>
          <w:szCs w:val="20"/>
        </w:rPr>
        <w:t xml:space="preserve">a </w:t>
      </w:r>
      <w:r>
        <w:rPr>
          <w:rFonts w:ascii="Helvetica Neue" w:eastAsia="Times New Roman" w:hAnsi="Helvetica Neue"/>
          <w:sz w:val="20"/>
          <w:szCs w:val="20"/>
        </w:rPr>
        <w:t>fundraising campaign after the Dubuque County ARPA awards have been designated before we proceed for the future.</w:t>
      </w:r>
    </w:p>
    <w:p w14:paraId="42996F52" w14:textId="77777777" w:rsidR="002B0E04" w:rsidRDefault="002B0E04" w:rsidP="002B0E04">
      <w:pPr>
        <w:numPr>
          <w:ilvl w:val="0"/>
          <w:numId w:val="1"/>
        </w:numPr>
        <w:rPr>
          <w:rFonts w:eastAsia="Times New Roman"/>
        </w:rPr>
      </w:pPr>
      <w:r>
        <w:rPr>
          <w:rFonts w:ascii="Helvetica Neue" w:eastAsia="Times New Roman" w:hAnsi="Helvetica Neue"/>
          <w:sz w:val="20"/>
          <w:szCs w:val="20"/>
        </w:rPr>
        <w:t>The budget report was reviewed by the Board.</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Board is aware that there is a balance of $19,309.50 in this fiscal year.</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Also discussed was the fact that the $5000.00 grant money received by Director Kane for the story walk materials should be entered onto the Library budget.</w:t>
      </w:r>
    </w:p>
    <w:p w14:paraId="1350785B" w14:textId="77777777" w:rsidR="002B0E04" w:rsidRDefault="002B0E04" w:rsidP="002B0E04">
      <w:pPr>
        <w:numPr>
          <w:ilvl w:val="0"/>
          <w:numId w:val="1"/>
        </w:numPr>
        <w:rPr>
          <w:rFonts w:eastAsia="Times New Roman"/>
        </w:rPr>
      </w:pPr>
      <w:r>
        <w:rPr>
          <w:rFonts w:ascii="Helvetica Neue" w:eastAsia="Times New Roman" w:hAnsi="Helvetica Neue"/>
          <w:sz w:val="20"/>
          <w:szCs w:val="20"/>
        </w:rPr>
        <w:t>The bills were reviewed by the Board and with a motion to pay said bills was made by Brickley, second by Recker, motion carried.</w:t>
      </w:r>
    </w:p>
    <w:p w14:paraId="1125ED30" w14:textId="66F48E95" w:rsidR="002B0E04" w:rsidRDefault="002B0E04" w:rsidP="002B0E04">
      <w:pPr>
        <w:numPr>
          <w:ilvl w:val="0"/>
          <w:numId w:val="1"/>
        </w:numPr>
        <w:rPr>
          <w:rFonts w:eastAsia="Times New Roman"/>
        </w:rPr>
      </w:pPr>
      <w:r>
        <w:rPr>
          <w:rFonts w:ascii="Helvetica Neue" w:eastAsia="Times New Roman" w:hAnsi="Helvetica Neue"/>
          <w:sz w:val="20"/>
          <w:szCs w:val="20"/>
        </w:rPr>
        <w:t>Circulation Statistics 4/1/2022 t</w:t>
      </w:r>
      <w:r>
        <w:rPr>
          <w:rFonts w:ascii="Helvetica Neue" w:eastAsia="Times New Roman" w:hAnsi="Helvetica Neue"/>
          <w:sz w:val="20"/>
          <w:szCs w:val="20"/>
        </w:rPr>
        <w:t>h</w:t>
      </w:r>
      <w:r>
        <w:rPr>
          <w:rFonts w:ascii="Helvetica Neue" w:eastAsia="Times New Roman" w:hAnsi="Helvetica Neue"/>
          <w:sz w:val="20"/>
          <w:szCs w:val="20"/>
        </w:rPr>
        <w:t>rough 4/30/2022:</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Door Count (</w:t>
      </w:r>
      <w:proofErr w:type="gramStart"/>
      <w:r>
        <w:rPr>
          <w:rFonts w:ascii="Helvetica Neue" w:eastAsia="Times New Roman" w:hAnsi="Helvetica Neue"/>
          <w:sz w:val="20"/>
          <w:szCs w:val="20"/>
        </w:rPr>
        <w:t>entering )</w:t>
      </w:r>
      <w:proofErr w:type="gramEnd"/>
      <w:r>
        <w:rPr>
          <w:rFonts w:ascii="Helvetica Neue" w:eastAsia="Times New Roman" w:hAnsi="Helvetica Neue"/>
          <w:sz w:val="20"/>
          <w:szCs w:val="20"/>
        </w:rPr>
        <w:t xml:space="preserve"> was 1004.</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Grand total of all Materials used was 3469.</w:t>
      </w:r>
    </w:p>
    <w:p w14:paraId="770911C4" w14:textId="110E0699" w:rsidR="002B0E04" w:rsidRDefault="002B0E04" w:rsidP="002B0E04">
      <w:pPr>
        <w:numPr>
          <w:ilvl w:val="0"/>
          <w:numId w:val="1"/>
        </w:numPr>
        <w:rPr>
          <w:rFonts w:eastAsia="Times New Roman"/>
        </w:rPr>
      </w:pPr>
      <w:r>
        <w:rPr>
          <w:rFonts w:ascii="Helvetica Neue" w:eastAsia="Times New Roman" w:hAnsi="Helvetica Neue"/>
          <w:sz w:val="20"/>
          <w:szCs w:val="20"/>
        </w:rPr>
        <w:t>Old Business: Lisa Kotter, Interim City Administrat</w:t>
      </w:r>
      <w:r>
        <w:rPr>
          <w:rFonts w:ascii="Helvetica Neue" w:eastAsia="Times New Roman" w:hAnsi="Helvetica Neue"/>
          <w:sz w:val="20"/>
          <w:szCs w:val="20"/>
        </w:rPr>
        <w:t>o</w:t>
      </w:r>
      <w:r>
        <w:rPr>
          <w:rFonts w:ascii="Helvetica Neue" w:eastAsia="Times New Roman" w:hAnsi="Helvetica Neue"/>
          <w:sz w:val="20"/>
          <w:szCs w:val="20"/>
        </w:rPr>
        <w:t>r attached a copy of the minutes from the Joint Special City Council and Library Board Meeting on April 18th,2022.</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Consultants Eipperle and Monk from FEH were there to discuss the planning and design process for the future library. The</w:t>
      </w:r>
      <w:r>
        <w:rPr>
          <w:rStyle w:val="apple-converted-space"/>
          <w:rFonts w:ascii="Helvetica Neue" w:eastAsia="Times New Roman" w:hAnsi="Helvetica Neue"/>
          <w:sz w:val="20"/>
          <w:szCs w:val="20"/>
        </w:rPr>
        <w:t> </w:t>
      </w:r>
      <w:r>
        <w:rPr>
          <w:rFonts w:ascii="Helvetica Neue" w:eastAsia="Times New Roman" w:hAnsi="Helvetica Neue"/>
          <w:sz w:val="20"/>
          <w:szCs w:val="20"/>
        </w:rPr>
        <w:t>site for the new library and obtaining a right of first refusal for said properties, schematic designs from FEH.</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Kotter advised Council and the Library board of the City of Cascades current debts and the state law limit amounts for the City’s borrowing limit. Council will take these issues up at the April 25th meeting.</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OTHER:</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 xml:space="preserve">Recker brought up the </w:t>
      </w:r>
      <w:proofErr w:type="spellStart"/>
      <w:r>
        <w:rPr>
          <w:rFonts w:ascii="Helvetica Neue" w:eastAsia="Times New Roman" w:hAnsi="Helvetica Neue"/>
          <w:sz w:val="20"/>
          <w:szCs w:val="20"/>
        </w:rPr>
        <w:t>Storywalk</w:t>
      </w:r>
      <w:proofErr w:type="spellEnd"/>
      <w:r>
        <w:rPr>
          <w:rFonts w:ascii="Helvetica Neue" w:eastAsia="Times New Roman" w:hAnsi="Helvetica Neue"/>
          <w:sz w:val="20"/>
          <w:szCs w:val="20"/>
        </w:rPr>
        <w:t xml:space="preserve"> awaiting to be approved by the</w:t>
      </w:r>
      <w:r>
        <w:rPr>
          <w:rStyle w:val="apple-converted-space"/>
          <w:rFonts w:ascii="Helvetica Neue" w:eastAsia="Times New Roman" w:hAnsi="Helvetica Neue"/>
          <w:sz w:val="20"/>
          <w:szCs w:val="20"/>
        </w:rPr>
        <w:t> </w:t>
      </w:r>
      <w:r>
        <w:rPr>
          <w:rFonts w:ascii="Helvetica Neue" w:eastAsia="Times New Roman" w:hAnsi="Helvetica Neue"/>
          <w:sz w:val="20"/>
          <w:szCs w:val="20"/>
        </w:rPr>
        <w:t>Army Corp of Engineers and the Board was told it is approved for installation on the River Trail on the East side of the walkway across from the light posts.</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This will be installed by city employees.</w:t>
      </w:r>
    </w:p>
    <w:p w14:paraId="31FB8969" w14:textId="52645813" w:rsidR="002B0E04" w:rsidRDefault="002B0E04" w:rsidP="002B0E04">
      <w:pPr>
        <w:numPr>
          <w:ilvl w:val="0"/>
          <w:numId w:val="1"/>
        </w:numPr>
        <w:rPr>
          <w:rFonts w:eastAsia="Times New Roman"/>
        </w:rPr>
      </w:pPr>
      <w:r>
        <w:rPr>
          <w:rFonts w:ascii="Helvetica Neue" w:eastAsia="Times New Roman" w:hAnsi="Helvetica Neue"/>
          <w:sz w:val="20"/>
          <w:szCs w:val="20"/>
        </w:rPr>
        <w:t>New Business with reviewing programmin</w:t>
      </w:r>
      <w:r w:rsidR="0046279B">
        <w:rPr>
          <w:rFonts w:ascii="Helvetica Neue" w:eastAsia="Times New Roman" w:hAnsi="Helvetica Neue"/>
          <w:sz w:val="20"/>
          <w:szCs w:val="20"/>
        </w:rPr>
        <w:t xml:space="preserve">g, </w:t>
      </w:r>
      <w:r>
        <w:rPr>
          <w:rFonts w:ascii="Helvetica Neue" w:eastAsia="Times New Roman" w:hAnsi="Helvetica Neue"/>
          <w:sz w:val="20"/>
          <w:szCs w:val="20"/>
        </w:rPr>
        <w:t>events, Librarians Calendar reviewed and Summer reading will start June 8th.</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Director Kane was advised to contact the high school Office and seek help from the Silver Cord Students to assist with the programs.</w:t>
      </w:r>
    </w:p>
    <w:p w14:paraId="19D348B4" w14:textId="77777777" w:rsidR="002B0E04" w:rsidRDefault="002B0E04" w:rsidP="002B0E04">
      <w:pPr>
        <w:numPr>
          <w:ilvl w:val="0"/>
          <w:numId w:val="1"/>
        </w:numPr>
        <w:rPr>
          <w:rFonts w:eastAsia="Times New Roman"/>
        </w:rPr>
      </w:pPr>
      <w:r>
        <w:rPr>
          <w:rFonts w:ascii="Helvetica Neue" w:eastAsia="Times New Roman" w:hAnsi="Helvetica Neue"/>
          <w:sz w:val="20"/>
          <w:szCs w:val="20"/>
        </w:rPr>
        <w:t>Adjourn: motion made by Brickley, second by Recker, motion car</w:t>
      </w:r>
      <w:bookmarkStart w:id="0" w:name="_GoBack"/>
      <w:bookmarkEnd w:id="0"/>
      <w:r>
        <w:rPr>
          <w:rFonts w:ascii="Helvetica Neue" w:eastAsia="Times New Roman" w:hAnsi="Helvetica Neue"/>
          <w:sz w:val="20"/>
          <w:szCs w:val="20"/>
        </w:rPr>
        <w:t>ried at 5:50.</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Meet meeting Tuesday June 2, 4:30, City Hall</w:t>
      </w:r>
    </w:p>
    <w:p w14:paraId="5998E6C6" w14:textId="77777777" w:rsidR="002B0E04" w:rsidRDefault="002B0E04" w:rsidP="002B0E04">
      <w:pPr>
        <w:rPr>
          <w:rFonts w:ascii="Helvetica Neue" w:hAnsi="Helvetica Neue"/>
          <w:sz w:val="20"/>
          <w:szCs w:val="20"/>
        </w:rPr>
      </w:pPr>
    </w:p>
    <w:p w14:paraId="59DA1B69" w14:textId="77777777" w:rsidR="002B0E04" w:rsidRDefault="002B0E04" w:rsidP="002B0E04">
      <w:r>
        <w:rPr>
          <w:rFonts w:ascii="Helvetica Neue" w:hAnsi="Helvetica Neue"/>
          <w:sz w:val="20"/>
          <w:szCs w:val="20"/>
        </w:rPr>
        <w:t>Monica Recker Secretary Cascade Public Library Board of Trustees</w:t>
      </w:r>
    </w:p>
    <w:p w14:paraId="1F5A710D" w14:textId="77777777" w:rsidR="002B0E04" w:rsidRDefault="002B0E04"/>
    <w:sectPr w:rsidR="002B0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D61A0"/>
    <w:multiLevelType w:val="multilevel"/>
    <w:tmpl w:val="E8549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04"/>
    <w:rsid w:val="002B0E04"/>
    <w:rsid w:val="0046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EEB4"/>
  <w15:chartTrackingRefBased/>
  <w15:docId w15:val="{15190E05-34F0-4765-A86A-361D6FA0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E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3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Kane</dc:creator>
  <cp:keywords/>
  <dc:description/>
  <cp:lastModifiedBy>Melissa Kane</cp:lastModifiedBy>
  <cp:revision>2</cp:revision>
  <cp:lastPrinted>2022-05-18T19:51:00Z</cp:lastPrinted>
  <dcterms:created xsi:type="dcterms:W3CDTF">2022-05-18T19:49:00Z</dcterms:created>
  <dcterms:modified xsi:type="dcterms:W3CDTF">2022-05-18T19:52:00Z</dcterms:modified>
</cp:coreProperties>
</file>