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B4ED" w14:textId="77777777" w:rsidR="00E32621" w:rsidRDefault="00E32621" w:rsidP="00E32621"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1E63D3FF" w14:textId="77777777" w:rsidR="00E32621" w:rsidRDefault="00E32621" w:rsidP="00E32621">
      <w:r>
        <w:rPr>
          <w:rFonts w:ascii="Helvetica Neue" w:hAnsi="Helvetica Neue"/>
          <w:sz w:val="20"/>
          <w:szCs w:val="20"/>
        </w:rPr>
        <w:t>May 2, 2023-4:00pm</w:t>
      </w:r>
    </w:p>
    <w:p w14:paraId="76C8A6B0" w14:textId="2420AE66" w:rsidR="00E32621" w:rsidRDefault="00E32621" w:rsidP="00E32621">
      <w:r>
        <w:rPr>
          <w:rFonts w:ascii="Helvetica Neue" w:hAnsi="Helvetica Neue"/>
          <w:sz w:val="20"/>
          <w:szCs w:val="20"/>
        </w:rPr>
        <w:t>Present: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K</w:t>
      </w:r>
      <w:r>
        <w:rPr>
          <w:rFonts w:ascii="Helvetica Neue" w:hAnsi="Helvetica Neue"/>
          <w:sz w:val="20"/>
          <w:szCs w:val="20"/>
        </w:rPr>
        <w:t xml:space="preserve">ane, </w:t>
      </w:r>
      <w:proofErr w:type="spellStart"/>
      <w:r>
        <w:rPr>
          <w:rFonts w:ascii="Helvetica Neue" w:hAnsi="Helvetica Neue"/>
          <w:sz w:val="20"/>
          <w:szCs w:val="20"/>
        </w:rPr>
        <w:t>Brickley</w:t>
      </w:r>
      <w:proofErr w:type="spellEnd"/>
      <w:r>
        <w:rPr>
          <w:rFonts w:ascii="Helvetica Neue" w:hAnsi="Helvetica Neue"/>
          <w:sz w:val="20"/>
          <w:szCs w:val="20"/>
        </w:rPr>
        <w:t>, Brindle, Recker, Thomas</w:t>
      </w:r>
      <w:r>
        <w:rPr>
          <w:rStyle w:val="apple-converted-space"/>
          <w:rFonts w:ascii="Helvetica Neue" w:hAnsi="Helvetica Neue"/>
          <w:sz w:val="20"/>
          <w:szCs w:val="20"/>
        </w:rPr>
        <w:t> </w:t>
      </w:r>
    </w:p>
    <w:p w14:paraId="0AAFB1F7" w14:textId="77777777" w:rsidR="00E32621" w:rsidRDefault="00E32621" w:rsidP="00E32621">
      <w:pPr>
        <w:rPr>
          <w:rFonts w:ascii="Helvetica Neue" w:hAnsi="Helvetica Neue"/>
          <w:sz w:val="20"/>
          <w:szCs w:val="20"/>
        </w:rPr>
      </w:pPr>
    </w:p>
    <w:p w14:paraId="114B064F" w14:textId="77777777" w:rsidR="00E32621" w:rsidRDefault="00E32621" w:rsidP="00E32621">
      <w:r>
        <w:rPr>
          <w:rFonts w:ascii="Helvetica Neue" w:hAnsi="Helvetica Neue"/>
          <w:sz w:val="20"/>
          <w:szCs w:val="20"/>
        </w:rPr>
        <w:t>State Library of Iowa Consultant Eunice Riesberg was present with a presentation on The Essential Trustee: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What You Need To know: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FIVE TOP THNGS EVERY TRUSTEE SHOULD KNOW.</w:t>
      </w:r>
    </w:p>
    <w:p w14:paraId="063DB34F" w14:textId="77777777" w:rsidR="00E32621" w:rsidRDefault="00E32621" w:rsidP="00E32621">
      <w:pPr>
        <w:rPr>
          <w:rFonts w:ascii="Helvetica Neue" w:hAnsi="Helvetica Neue"/>
          <w:sz w:val="20"/>
          <w:szCs w:val="20"/>
        </w:rPr>
      </w:pPr>
    </w:p>
    <w:p w14:paraId="0814906E" w14:textId="77777777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CALL TO ORDER AT 4:05 PM</w:t>
      </w:r>
    </w:p>
    <w:p w14:paraId="17F57E51" w14:textId="6BEC3BE9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</w:t>
      </w:r>
      <w:r>
        <w:rPr>
          <w:rFonts w:ascii="Helvetica Neue" w:eastAsia="Times New Roman" w:hAnsi="Helvetica Neue"/>
          <w:sz w:val="20"/>
          <w:szCs w:val="20"/>
        </w:rPr>
        <w:t>PPROVAL OF THE AGENDA BY BRICKLEY, SECOND BY BRINDLE, MOTION CARRIES.</w:t>
      </w:r>
    </w:p>
    <w:p w14:paraId="3FFB9F4D" w14:textId="77777777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MINUTES FROM ARPIL 4, 2023 MEETING APRIL 4TH, 2023 BY BRINDLE, SECOND BY THOMAS, MOTION CARRIES.</w:t>
      </w:r>
    </w:p>
    <w:p w14:paraId="331B1774" w14:textId="77777777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PUBLIC COMMENT: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NO PUBLIC COMMENT</w:t>
      </w:r>
    </w:p>
    <w:p w14:paraId="315F85BF" w14:textId="11514D22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REPORTS: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Expense, Library Reserve, Foundation Endowment, Library Building- Hoopla expense will be capped at $3.99 and 4 books.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Endowment Fund Balance -$8920.73.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FEH Acc Payable 5/9 2023 $32,799.67.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Kane will present a spreadsheet on </w:t>
      </w:r>
      <w:proofErr w:type="gramStart"/>
      <w:r>
        <w:rPr>
          <w:rFonts w:ascii="Helvetica Neue" w:eastAsia="Times New Roman" w:hAnsi="Helvetica Neue"/>
          <w:sz w:val="20"/>
          <w:szCs w:val="20"/>
        </w:rPr>
        <w:t>all of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the co</w:t>
      </w:r>
      <w:r>
        <w:rPr>
          <w:rFonts w:ascii="Helvetica Neue" w:eastAsia="Times New Roman" w:hAnsi="Helvetica Neue"/>
          <w:sz w:val="20"/>
          <w:szCs w:val="20"/>
        </w:rPr>
        <w:t>mputers</w:t>
      </w:r>
      <w:r>
        <w:rPr>
          <w:rFonts w:ascii="Helvetica Neue" w:eastAsia="Times New Roman" w:hAnsi="Helvetica Neue"/>
          <w:sz w:val="20"/>
          <w:szCs w:val="20"/>
        </w:rPr>
        <w:t xml:space="preserve"> presently at the library and when they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were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purchased to determine which ones should be replaced.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Discussion on purchasing a new printer was tabled until </w:t>
      </w:r>
      <w:r>
        <w:rPr>
          <w:rFonts w:ascii="Helvetica Neue" w:eastAsia="Times New Roman" w:hAnsi="Helvetica Neue"/>
          <w:sz w:val="20"/>
          <w:szCs w:val="20"/>
        </w:rPr>
        <w:t>the June</w:t>
      </w:r>
      <w:r>
        <w:rPr>
          <w:rFonts w:ascii="Helvetica Neue" w:eastAsia="Times New Roman" w:hAnsi="Helvetica Neue"/>
          <w:sz w:val="20"/>
          <w:szCs w:val="20"/>
        </w:rPr>
        <w:t xml:space="preserve"> meeting.</w:t>
      </w:r>
    </w:p>
    <w:p w14:paraId="389ACA9A" w14:textId="77777777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Bills: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reviewed and motion made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, second by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Recker ,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motion carries.</w:t>
      </w:r>
    </w:p>
    <w:p w14:paraId="255B4419" w14:textId="2600CFDD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Circulation State: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Usage was down due to limited </w:t>
      </w:r>
      <w:r>
        <w:rPr>
          <w:rFonts w:ascii="Helvetica Neue" w:eastAsia="Times New Roman" w:hAnsi="Helvetica Neue"/>
          <w:sz w:val="20"/>
          <w:szCs w:val="20"/>
        </w:rPr>
        <w:t>material;</w:t>
      </w:r>
      <w:r>
        <w:rPr>
          <w:rFonts w:ascii="Helvetica Neue" w:eastAsia="Times New Roman" w:hAnsi="Helvetica Neue"/>
          <w:sz w:val="20"/>
          <w:szCs w:val="20"/>
        </w:rPr>
        <w:t xml:space="preserve"> door count was up by 84 patrons.</w:t>
      </w:r>
    </w:p>
    <w:p w14:paraId="395037DE" w14:textId="33D7DD6D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Old Business: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a. Administrator Kotter addressed the Board on the current funding of </w:t>
      </w:r>
      <w:r>
        <w:rPr>
          <w:rFonts w:ascii="Helvetica Neue" w:eastAsia="Times New Roman" w:hAnsi="Helvetica Neue"/>
          <w:sz w:val="20"/>
          <w:szCs w:val="20"/>
        </w:rPr>
        <w:t>the</w:t>
      </w:r>
      <w:r>
        <w:rPr>
          <w:rFonts w:ascii="Helvetica Neue" w:eastAsia="Times New Roman" w:hAnsi="Helvetica Neue"/>
          <w:sz w:val="20"/>
          <w:szCs w:val="20"/>
        </w:rPr>
        <w:t xml:space="preserve"> new library and </w:t>
      </w:r>
      <w:r>
        <w:rPr>
          <w:rFonts w:ascii="Helvetica Neue" w:eastAsia="Times New Roman" w:hAnsi="Helvetica Neue"/>
          <w:sz w:val="20"/>
          <w:szCs w:val="20"/>
        </w:rPr>
        <w:t>what</w:t>
      </w:r>
      <w:r>
        <w:rPr>
          <w:rFonts w:ascii="Helvetica Neue" w:eastAsia="Times New Roman" w:hAnsi="Helvetica Neue"/>
          <w:sz w:val="20"/>
          <w:szCs w:val="20"/>
        </w:rPr>
        <w:t xml:space="preserve"> still needed to be raised and what the funds will be used for.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She stated that October 4th, </w:t>
      </w:r>
      <w:r>
        <w:rPr>
          <w:rFonts w:ascii="Helvetica Neue" w:eastAsia="Times New Roman" w:hAnsi="Helvetica Neue"/>
          <w:sz w:val="20"/>
          <w:szCs w:val="20"/>
        </w:rPr>
        <w:t>2023,</w:t>
      </w:r>
      <w:r>
        <w:rPr>
          <w:rFonts w:ascii="Helvetica Neue" w:eastAsia="Times New Roman" w:hAnsi="Helvetica Neue"/>
          <w:sz w:val="20"/>
          <w:szCs w:val="20"/>
        </w:rPr>
        <w:t xml:space="preserve"> will be the </w:t>
      </w:r>
      <w:r>
        <w:rPr>
          <w:rFonts w:ascii="Helvetica Neue" w:eastAsia="Times New Roman" w:hAnsi="Helvetica Neue"/>
          <w:sz w:val="20"/>
          <w:szCs w:val="20"/>
        </w:rPr>
        <w:t>Groundbreaking</w:t>
      </w:r>
      <w:r>
        <w:rPr>
          <w:rFonts w:ascii="Helvetica Neue" w:eastAsia="Times New Roman" w:hAnsi="Helvetica Neue"/>
          <w:sz w:val="20"/>
          <w:szCs w:val="20"/>
        </w:rPr>
        <w:t xml:space="preserve"> Ceremony.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b. Library Board and FEH Design will attend the May 8th, </w:t>
      </w:r>
      <w:r>
        <w:rPr>
          <w:rFonts w:ascii="Helvetica Neue" w:eastAsia="Times New Roman" w:hAnsi="Helvetica Neue"/>
          <w:sz w:val="20"/>
          <w:szCs w:val="20"/>
        </w:rPr>
        <w:t>2023,</w:t>
      </w:r>
      <w:r>
        <w:rPr>
          <w:rFonts w:ascii="Helvetica Neue" w:eastAsia="Times New Roman" w:hAnsi="Helvetica Neue"/>
          <w:sz w:val="20"/>
          <w:szCs w:val="20"/>
        </w:rPr>
        <w:t xml:space="preserve"> City Council Meeting.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c. Window Cleaning will be performed at the library on </w:t>
      </w:r>
      <w:r>
        <w:rPr>
          <w:rFonts w:ascii="Helvetica Neue" w:eastAsia="Times New Roman" w:hAnsi="Helvetica Neue"/>
          <w:sz w:val="20"/>
          <w:szCs w:val="20"/>
        </w:rPr>
        <w:t>6/8/23</w:t>
      </w:r>
      <w:r>
        <w:rPr>
          <w:rFonts w:ascii="Helvetica Neue" w:eastAsia="Times New Roman" w:hAnsi="Helvetica Neue"/>
          <w:sz w:val="20"/>
          <w:szCs w:val="20"/>
        </w:rPr>
        <w:t>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will include removing and cleaning storm windows, interior and exterior.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cost will be $420.00 performed by PREMIER WINDOW CLEANING AND POWER WASHING.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Painting restrooms has been canceled being the current library will only be used for approximately one more year.</w:t>
      </w:r>
    </w:p>
    <w:p w14:paraId="557C0FBF" w14:textId="0D9978CD" w:rsidR="00E32621" w:rsidRDefault="00E32621" w:rsidP="00E32621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 Programming/Upcoming Events/Librarians Calendar was reviewed.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It was noted that Great G</w:t>
      </w:r>
      <w:r>
        <w:rPr>
          <w:rFonts w:ascii="Helvetica Neue" w:eastAsia="Times New Roman" w:hAnsi="Helvetica Neue"/>
          <w:sz w:val="20"/>
          <w:szCs w:val="20"/>
        </w:rPr>
        <w:t>i</w:t>
      </w:r>
      <w:r>
        <w:rPr>
          <w:rFonts w:ascii="Helvetica Neue" w:eastAsia="Times New Roman" w:hAnsi="Helvetica Neue"/>
          <w:sz w:val="20"/>
          <w:szCs w:val="20"/>
        </w:rPr>
        <w:t xml:space="preserve">ve Day </w:t>
      </w:r>
      <w:r>
        <w:rPr>
          <w:rFonts w:ascii="Helvetica Neue" w:eastAsia="Times New Roman" w:hAnsi="Helvetica Neue"/>
          <w:sz w:val="20"/>
          <w:szCs w:val="20"/>
        </w:rPr>
        <w:t>thru</w:t>
      </w:r>
      <w:r>
        <w:rPr>
          <w:rFonts w:ascii="Helvetica Neue" w:eastAsia="Times New Roman" w:hAnsi="Helvetica Neue"/>
          <w:sz w:val="20"/>
          <w:szCs w:val="20"/>
        </w:rPr>
        <w:t xml:space="preserve"> CFGD will be held on May 17, 2023.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b. Library Director reported on the Continuing Ed </w:t>
      </w:r>
      <w:r>
        <w:rPr>
          <w:rFonts w:ascii="Helvetica Neue" w:eastAsia="Times New Roman" w:hAnsi="Helvetica Neue"/>
          <w:sz w:val="20"/>
          <w:szCs w:val="20"/>
        </w:rPr>
        <w:t>classes</w:t>
      </w:r>
      <w:r>
        <w:rPr>
          <w:rFonts w:ascii="Helvetica Neue" w:eastAsia="Times New Roman" w:hAnsi="Helvetica Neue"/>
          <w:sz w:val="20"/>
          <w:szCs w:val="20"/>
        </w:rPr>
        <w:t xml:space="preserve"> she attended in April.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c. The Library </w:t>
      </w:r>
      <w:r>
        <w:rPr>
          <w:rFonts w:ascii="Helvetica Neue" w:eastAsia="Times New Roman" w:hAnsi="Helvetica Neue"/>
          <w:sz w:val="20"/>
          <w:szCs w:val="20"/>
        </w:rPr>
        <w:t>Donation Policy</w:t>
      </w:r>
      <w:r>
        <w:rPr>
          <w:rFonts w:ascii="Helvetica Neue" w:eastAsia="Times New Roman" w:hAnsi="Helvetica Neue"/>
          <w:sz w:val="20"/>
          <w:szCs w:val="20"/>
        </w:rPr>
        <w:t xml:space="preserve"> was </w:t>
      </w:r>
      <w:r>
        <w:rPr>
          <w:rFonts w:ascii="Helvetica Neue" w:eastAsia="Times New Roman" w:hAnsi="Helvetica Neue"/>
          <w:sz w:val="20"/>
          <w:szCs w:val="20"/>
        </w:rPr>
        <w:t>reviewed,</w:t>
      </w:r>
      <w:r>
        <w:rPr>
          <w:rFonts w:ascii="Helvetica Neue" w:eastAsia="Times New Roman" w:hAnsi="Helvetica Neue"/>
          <w:sz w:val="20"/>
          <w:szCs w:val="20"/>
        </w:rPr>
        <w:t xml:space="preserve"> and a motion was made by Recker, second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to discontinue taking any book donations until further notice </w:t>
      </w:r>
      <w:r>
        <w:rPr>
          <w:rFonts w:ascii="Helvetica Neue" w:eastAsia="Times New Roman" w:hAnsi="Helvetica Neue"/>
          <w:sz w:val="20"/>
          <w:szCs w:val="20"/>
        </w:rPr>
        <w:t xml:space="preserve">due </w:t>
      </w:r>
      <w:r>
        <w:rPr>
          <w:rFonts w:ascii="Helvetica Neue" w:eastAsia="Times New Roman" w:hAnsi="Helvetica Neue"/>
          <w:sz w:val="20"/>
          <w:szCs w:val="20"/>
        </w:rPr>
        <w:t>to lack of space.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d.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proofErr w:type="gramStart"/>
      <w:r>
        <w:rPr>
          <w:rFonts w:ascii="Helvetica Neue" w:eastAsia="Times New Roman" w:hAnsi="Helvetica Neue"/>
          <w:sz w:val="20"/>
          <w:szCs w:val="20"/>
        </w:rPr>
        <w:t>Hoopla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Bonus chart for Borrows was reviewed.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374F2E6" w14:textId="77777777" w:rsidR="00405146" w:rsidRDefault="00E32621" w:rsidP="00E32621">
      <w:r>
        <w:rPr>
          <w:rFonts w:ascii="Helvetica Neue" w:eastAsia="Times New Roman" w:hAnsi="Helvetica Neue"/>
          <w:sz w:val="20"/>
          <w:szCs w:val="20"/>
        </w:rPr>
        <w:t>Adjourn: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Motion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>, second by Recker to Adjourn at 5:25 pm.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Next meeting June 6th, 2023, City Hall.</w:t>
      </w:r>
      <w:r>
        <w:rPr>
          <w:rFonts w:ascii="Helvetica Neue" w:eastAsia="Times New Roman" w:hAnsi="Helvetica Neue"/>
          <w:sz w:val="20"/>
          <w:szCs w:val="20"/>
        </w:rPr>
        <w:br/>
      </w:r>
      <w:r>
        <w:rPr>
          <w:rFonts w:ascii="Helvetica Neue" w:eastAsia="Times New Roman" w:hAnsi="Helvetica Neue"/>
          <w:sz w:val="20"/>
          <w:szCs w:val="20"/>
        </w:rPr>
        <w:br/>
      </w:r>
      <w:r>
        <w:rPr>
          <w:rFonts w:ascii="Helvetica Neue" w:eastAsia="Times New Roman" w:hAnsi="Helvetica Neue"/>
          <w:sz w:val="20"/>
          <w:szCs w:val="20"/>
        </w:rPr>
        <w:br/>
        <w:t>Respectively submitted by Monica Recker, Board of Trustees Secretary</w:t>
      </w:r>
      <w:r>
        <w:rPr>
          <w:rFonts w:ascii="Helvetica Neue" w:eastAsia="Times New Roman" w:hAnsi="Helvetica Neue"/>
          <w:sz w:val="20"/>
          <w:szCs w:val="20"/>
        </w:rPr>
        <w:br/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91E"/>
    <w:multiLevelType w:val="multilevel"/>
    <w:tmpl w:val="89FA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24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21"/>
    <w:rsid w:val="00405146"/>
    <w:rsid w:val="00E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19FC"/>
  <w15:chartTrackingRefBased/>
  <w15:docId w15:val="{E50B6A7A-8B40-4414-B748-467BCD78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2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2023-05-09T15:19:00Z</dcterms:created>
  <dcterms:modified xsi:type="dcterms:W3CDTF">2023-05-09T15:27:00Z</dcterms:modified>
</cp:coreProperties>
</file>